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5E4" w:rsidRDefault="00C255E4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C255E4" w:rsidRDefault="00C255E4">
      <w:pPr>
        <w:ind w:left="-709" w:right="-569"/>
        <w:rPr>
          <w:rFonts w:ascii="Times New Roman" w:eastAsia="Times New Roman" w:hAnsi="Times New Roman" w:cs="Times New Roman"/>
          <w:sz w:val="28"/>
          <w:szCs w:val="28"/>
        </w:rPr>
      </w:pPr>
    </w:p>
    <w:p w:rsidR="00C255E4" w:rsidRDefault="00C255E4">
      <w:pPr>
        <w:ind w:left="-709" w:right="-569"/>
        <w:rPr>
          <w:rFonts w:ascii="Times New Roman" w:eastAsia="Times New Roman" w:hAnsi="Times New Roman" w:cs="Times New Roman"/>
          <w:sz w:val="28"/>
          <w:szCs w:val="28"/>
        </w:rPr>
      </w:pPr>
    </w:p>
    <w:p w:rsidR="00C255E4" w:rsidRDefault="00F6019C">
      <w:pPr>
        <w:pStyle w:val="Ttulo"/>
        <w:ind w:left="0"/>
        <w:jc w:val="left"/>
        <w:rPr>
          <w:rFonts w:ascii="Times New Roman" w:eastAsia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sz w:val="28"/>
          <w:szCs w:val="28"/>
        </w:rPr>
        <w:t xml:space="preserve">              </w:t>
      </w:r>
    </w:p>
    <w:p w:rsidR="00C255E4" w:rsidRDefault="00F6019C">
      <w:pPr>
        <w:pStyle w:val="Ttulo"/>
        <w:ind w:left="0"/>
        <w:jc w:val="left"/>
      </w:pPr>
      <w:r>
        <w:rPr>
          <w:rFonts w:ascii="Times New Roman" w:eastAsia="Times New Roman" w:hAnsi="Times New Roman" w:cs="Times New Roman"/>
          <w:b w:val="0"/>
          <w:bCs w:val="0"/>
          <w:sz w:val="28"/>
          <w:szCs w:val="28"/>
        </w:rPr>
        <w:t xml:space="preserve">                                      </w:t>
      </w:r>
      <w:r>
        <w:t>COMUNICADO</w:t>
      </w:r>
      <w:r w:rsidR="00C35C36">
        <w:t xml:space="preserve"> OPBB-ES</w:t>
      </w:r>
    </w:p>
    <w:p w:rsidR="00C255E4" w:rsidRDefault="00C255E4">
      <w:pPr>
        <w:pStyle w:val="Ttulo"/>
        <w:ind w:left="0"/>
        <w:jc w:val="left"/>
      </w:pPr>
    </w:p>
    <w:p w:rsidR="00C255E4" w:rsidRDefault="00C255E4">
      <w:pPr>
        <w:pStyle w:val="Ttulo"/>
        <w:ind w:left="0"/>
        <w:jc w:val="left"/>
      </w:pPr>
    </w:p>
    <w:p w:rsidR="00C255E4" w:rsidRDefault="00C255E4">
      <w:pPr>
        <w:pStyle w:val="Ttulo"/>
        <w:ind w:firstLine="1155"/>
        <w:jc w:val="left"/>
      </w:pPr>
    </w:p>
    <w:p w:rsidR="000D384F" w:rsidRPr="00C35C36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 w:rsidRPr="00C35C36">
        <w:rPr>
          <w:b/>
          <w:sz w:val="28"/>
          <w:szCs w:val="28"/>
        </w:rPr>
        <w:t>PROCESSO DE FILIAÇÃO À OPBB</w:t>
      </w:r>
    </w:p>
    <w:p w:rsidR="000D384F" w:rsidRPr="00667403" w:rsidRDefault="00C35C36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Em conformidade com os artigos 16, 17 e 18 do RI da OPBB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 xml:space="preserve">1. O candidato deve ingressar em uma FACULDADE TEOLÓGICA que esteja dentro das normas da ABIBET. 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2. Concluído o curso teológico a igreja em que o candidato é membro</w:t>
      </w:r>
      <w:r w:rsidRPr="00667403">
        <w:rPr>
          <w:sz w:val="24"/>
          <w:szCs w:val="24"/>
        </w:rPr>
        <w:t xml:space="preserve">, deverá realizar </w:t>
      </w:r>
      <w:r w:rsidRPr="00667403">
        <w:rPr>
          <w:sz w:val="24"/>
          <w:szCs w:val="24"/>
        </w:rPr>
        <w:t>uma ASSEMBLEIA ONDE APROVA A CONVOCAÇÃ</w:t>
      </w:r>
      <w:r w:rsidRPr="00667403">
        <w:rPr>
          <w:sz w:val="24"/>
          <w:szCs w:val="24"/>
        </w:rPr>
        <w:t>O DO CONCÍLIO fazendo constar em</w:t>
      </w:r>
      <w:r w:rsidRPr="00667403">
        <w:rPr>
          <w:sz w:val="24"/>
          <w:szCs w:val="24"/>
        </w:rPr>
        <w:t xml:space="preserve"> Ata</w:t>
      </w:r>
      <w:r w:rsidRPr="00667403">
        <w:rPr>
          <w:sz w:val="24"/>
          <w:szCs w:val="24"/>
        </w:rPr>
        <w:t xml:space="preserve"> (essa ata será anexada aos documentos de filiação)</w:t>
      </w:r>
      <w:r w:rsidRPr="00667403">
        <w:rPr>
          <w:sz w:val="24"/>
          <w:szCs w:val="24"/>
        </w:rPr>
        <w:t>.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 xml:space="preserve">3. A igreja deve fazer contato com os pastores da região solicitando o APOIO DA SUBSEÇÃO para a realização do Concílio. 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 xml:space="preserve">4. </w:t>
      </w:r>
      <w:r w:rsidRPr="00667403">
        <w:rPr>
          <w:sz w:val="24"/>
          <w:szCs w:val="24"/>
        </w:rPr>
        <w:t>Ajustada a</w:t>
      </w:r>
      <w:r w:rsidRPr="00667403">
        <w:rPr>
          <w:sz w:val="24"/>
          <w:szCs w:val="24"/>
        </w:rPr>
        <w:t xml:space="preserve"> data, a igreja deve enviar uma CARTA DE CONVOCAÇÃO DO CONCÍLIO para todas as igrejas Batistas da região com pelo menos 30 DIAS DE ANTECEDÊNCIA.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5. O candidato deve juntar todas as DOCUMENTAÇÕES NECESSÁRIAS para a filiação e entregar ao relator da COMISSÃO DE FILIAÇÃO DA SUBSEÇÃO ou na ausência deste, ao presidente da mesma.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6. Depois de APROVADO NO CONCÍLIO, o candidato passará pelo CULTO DE ORDENAÇÃO ao Ministério pastoral.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 xml:space="preserve">7. O candidato (ou a liderança da subseção que o representa) deve ENCAMINHAR OS DOCUMENTOS AO ESCRITÓRIO DA OPBB-ES. 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8. A COMISSÃO DE FILIAÇÃO DA OPBB-ES fará a análise dos documentos</w:t>
      </w:r>
      <w:r w:rsidRPr="00667403">
        <w:rPr>
          <w:sz w:val="24"/>
          <w:szCs w:val="24"/>
        </w:rPr>
        <w:t>, e entrará em contado com o candidato se necessário</w:t>
      </w:r>
      <w:r w:rsidRPr="00667403">
        <w:rPr>
          <w:sz w:val="24"/>
          <w:szCs w:val="24"/>
        </w:rPr>
        <w:t xml:space="preserve">. 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 xml:space="preserve">9. A comissão de Filiação da OPBB-ES apresenta o relatório com o </w:t>
      </w:r>
      <w:r w:rsidRPr="00667403">
        <w:rPr>
          <w:sz w:val="24"/>
          <w:szCs w:val="24"/>
        </w:rPr>
        <w:t xml:space="preserve">nome de todos os candidatos ao </w:t>
      </w:r>
      <w:r w:rsidRPr="00667403">
        <w:rPr>
          <w:sz w:val="24"/>
          <w:szCs w:val="24"/>
        </w:rPr>
        <w:t xml:space="preserve">CONSELHO ADMINISTRATIVO DA OPBB-ES. 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10. Após a aprovação do Conselho, o EXECUTI</w:t>
      </w:r>
      <w:r w:rsidRPr="00667403">
        <w:rPr>
          <w:sz w:val="24"/>
          <w:szCs w:val="24"/>
        </w:rPr>
        <w:t xml:space="preserve">VO DA SEÇÃO FARÁ O CADASTRO do </w:t>
      </w:r>
      <w:r w:rsidRPr="00667403">
        <w:rPr>
          <w:sz w:val="24"/>
          <w:szCs w:val="24"/>
        </w:rPr>
        <w:t xml:space="preserve">candidato no Sistema da OPBB. 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11. O candidato d</w:t>
      </w:r>
      <w:r w:rsidRPr="00667403">
        <w:rPr>
          <w:sz w:val="24"/>
          <w:szCs w:val="24"/>
        </w:rPr>
        <w:t>everá pagar a TAXA DE FILIAÇÃO da</w:t>
      </w:r>
      <w:r w:rsidRPr="00667403">
        <w:rPr>
          <w:sz w:val="24"/>
          <w:szCs w:val="24"/>
        </w:rPr>
        <w:t xml:space="preserve"> OPBB, que corresponde ao valor da anuidade do ano vigente. 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 xml:space="preserve">12. O nome do candidato é levado à ASSEMBLEIA DA OPBB-ES, que geralmente é realizada nos RETIROS ANUAIS, onde </w:t>
      </w:r>
      <w:r w:rsidR="00C35C36" w:rsidRPr="00667403">
        <w:rPr>
          <w:sz w:val="24"/>
          <w:szCs w:val="24"/>
        </w:rPr>
        <w:t>os Filiados na Seção votarão</w:t>
      </w:r>
      <w:r w:rsidRPr="00667403">
        <w:rPr>
          <w:sz w:val="24"/>
          <w:szCs w:val="24"/>
        </w:rPr>
        <w:t xml:space="preserve"> pela aprovação, ou não, no Rol de Membros da OPBB. </w:t>
      </w:r>
    </w:p>
    <w:p w:rsidR="00C255E4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667403">
        <w:rPr>
          <w:sz w:val="24"/>
          <w:szCs w:val="24"/>
        </w:rPr>
        <w:t>13. Sendo o nome do candidato aprovado pela Assembleia, o Executivo da Seção faz a solicitaç</w:t>
      </w:r>
      <w:r w:rsidRPr="00667403">
        <w:rPr>
          <w:sz w:val="24"/>
          <w:szCs w:val="24"/>
        </w:rPr>
        <w:t xml:space="preserve">ão da Carteira Pastoral do </w:t>
      </w:r>
      <w:proofErr w:type="spellStart"/>
      <w:r w:rsidRPr="00667403">
        <w:rPr>
          <w:sz w:val="24"/>
          <w:szCs w:val="24"/>
        </w:rPr>
        <w:t>nóvel</w:t>
      </w:r>
      <w:proofErr w:type="spellEnd"/>
      <w:r w:rsidRPr="00667403">
        <w:rPr>
          <w:sz w:val="24"/>
          <w:szCs w:val="24"/>
        </w:rPr>
        <w:t xml:space="preserve"> filiado, e disponibiliza o a</w:t>
      </w:r>
      <w:r w:rsidRPr="00667403">
        <w:rPr>
          <w:sz w:val="24"/>
          <w:szCs w:val="24"/>
        </w:rPr>
        <w:t>cesso da mesma de forma on-line pelo aplicativo da OPBB.</w:t>
      </w: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0D384F" w:rsidRPr="00667403" w:rsidRDefault="000D384F" w:rsidP="000D384F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</w:p>
    <w:p w:rsidR="00C255E4" w:rsidRPr="00667403" w:rsidRDefault="00F6019C">
      <w:pPr>
        <w:pBdr>
          <w:top w:val="nil"/>
          <w:left w:val="nil"/>
          <w:bottom w:val="nil"/>
          <w:right w:val="nil"/>
          <w:between w:val="nil"/>
        </w:pBdr>
        <w:spacing w:before="11"/>
        <w:ind w:left="-567" w:right="-142"/>
        <w:jc w:val="both"/>
        <w:rPr>
          <w:color w:val="000000"/>
          <w:sz w:val="24"/>
          <w:szCs w:val="24"/>
        </w:rPr>
      </w:pPr>
      <w:bookmarkStart w:id="0" w:name="_heading=h.ak5e8u8ewq93" w:colFirst="0" w:colLast="0"/>
      <w:bookmarkEnd w:id="0"/>
      <w:r w:rsidRPr="00667403">
        <w:rPr>
          <w:color w:val="000000"/>
          <w:sz w:val="24"/>
          <w:szCs w:val="24"/>
        </w:rPr>
        <w:t xml:space="preserve">            Vitória, </w:t>
      </w:r>
      <w:r w:rsidR="00C35C36" w:rsidRPr="00667403">
        <w:rPr>
          <w:sz w:val="24"/>
          <w:szCs w:val="24"/>
        </w:rPr>
        <w:t>23</w:t>
      </w:r>
      <w:r w:rsidRPr="00667403">
        <w:rPr>
          <w:sz w:val="24"/>
          <w:szCs w:val="24"/>
        </w:rPr>
        <w:t xml:space="preserve"> de </w:t>
      </w:r>
      <w:r w:rsidR="00667403" w:rsidRPr="00667403">
        <w:rPr>
          <w:sz w:val="24"/>
          <w:szCs w:val="24"/>
        </w:rPr>
        <w:t>abril</w:t>
      </w:r>
      <w:r w:rsidRPr="00667403">
        <w:rPr>
          <w:color w:val="000000"/>
          <w:sz w:val="24"/>
          <w:szCs w:val="24"/>
        </w:rPr>
        <w:t xml:space="preserve"> de 202</w:t>
      </w:r>
      <w:r w:rsidRPr="00667403">
        <w:rPr>
          <w:sz w:val="24"/>
          <w:szCs w:val="24"/>
        </w:rPr>
        <w:t>6</w:t>
      </w:r>
      <w:r w:rsidRPr="00667403">
        <w:rPr>
          <w:color w:val="000000"/>
          <w:sz w:val="24"/>
          <w:szCs w:val="24"/>
        </w:rPr>
        <w:t>.</w:t>
      </w:r>
    </w:p>
    <w:p w:rsidR="00C255E4" w:rsidRPr="00667403" w:rsidRDefault="00C255E4">
      <w:pPr>
        <w:pBdr>
          <w:top w:val="nil"/>
          <w:left w:val="nil"/>
          <w:bottom w:val="nil"/>
          <w:right w:val="nil"/>
          <w:between w:val="nil"/>
        </w:pBdr>
        <w:ind w:left="-709" w:right="283"/>
        <w:rPr>
          <w:color w:val="000000"/>
          <w:sz w:val="24"/>
          <w:szCs w:val="24"/>
        </w:rPr>
      </w:pPr>
    </w:p>
    <w:p w:rsidR="00C255E4" w:rsidRPr="00667403" w:rsidRDefault="00F6019C" w:rsidP="00667403">
      <w:pPr>
        <w:pBdr>
          <w:top w:val="nil"/>
          <w:left w:val="nil"/>
          <w:bottom w:val="nil"/>
          <w:right w:val="nil"/>
          <w:between w:val="nil"/>
        </w:pBdr>
        <w:ind w:left="-709" w:right="283"/>
        <w:rPr>
          <w:color w:val="000000"/>
          <w:sz w:val="24"/>
          <w:szCs w:val="24"/>
          <w:u w:val="single"/>
        </w:rPr>
      </w:pPr>
      <w:r w:rsidRPr="00667403">
        <w:rPr>
          <w:color w:val="000000"/>
          <w:sz w:val="24"/>
          <w:szCs w:val="24"/>
        </w:rPr>
        <w:t xml:space="preserve">   </w:t>
      </w:r>
      <w:r w:rsidRPr="006674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</w:t>
      </w:r>
      <w:r w:rsidR="006674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</w:t>
      </w:r>
      <w:r w:rsidRPr="006674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67403">
        <w:rPr>
          <w:color w:val="000000"/>
          <w:sz w:val="24"/>
          <w:szCs w:val="24"/>
          <w:u w:val="single"/>
        </w:rPr>
        <w:t>Pr. Sant’ Clair D. Souza</w:t>
      </w:r>
    </w:p>
    <w:p w:rsidR="00C255E4" w:rsidRPr="00667403" w:rsidRDefault="00F6019C" w:rsidP="00667403">
      <w:pPr>
        <w:pBdr>
          <w:top w:val="nil"/>
          <w:left w:val="nil"/>
          <w:bottom w:val="nil"/>
          <w:right w:val="nil"/>
          <w:between w:val="nil"/>
        </w:pBdr>
        <w:spacing w:before="53"/>
        <w:ind w:hanging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403">
        <w:rPr>
          <w:color w:val="000000"/>
          <w:sz w:val="24"/>
          <w:szCs w:val="24"/>
        </w:rPr>
        <w:t xml:space="preserve">                                                           Diretor Executivo - OPBB/ES</w:t>
      </w:r>
      <w:bookmarkStart w:id="1" w:name="_GoBack"/>
      <w:bookmarkEnd w:id="1"/>
    </w:p>
    <w:sectPr w:rsidR="00C255E4" w:rsidRPr="00667403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381" w:right="991" w:bottom="1417" w:left="1418" w:header="709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E5B" w:rsidRDefault="00145E5B">
      <w:r>
        <w:separator/>
      </w:r>
    </w:p>
  </w:endnote>
  <w:endnote w:type="continuationSeparator" w:id="0">
    <w:p w:rsidR="00145E5B" w:rsidRDefault="00145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D98B6AB-3363-4557-BE25-675EC07269E8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2" w:fontKey="{E1D07838-D3CD-4096-A81B-6864551ACC2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73B5D958-1B84-437C-A752-9ECA0E14E35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EAF9768B-67D2-4CF2-9EA9-F748F600FE1D}"/>
  </w:font>
  <w:font w:name="Tek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F52042CE-5FE2-47E3-97C0-BC6341B0AB23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55E4" w:rsidRDefault="004D392B">
    <w:pPr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hidden="0" allowOverlap="1" wp14:anchorId="7C22A197" wp14:editId="579E0B66">
              <wp:simplePos x="0" y="0"/>
              <wp:positionH relativeFrom="column">
                <wp:posOffset>-424180</wp:posOffset>
              </wp:positionH>
              <wp:positionV relativeFrom="paragraph">
                <wp:posOffset>71120</wp:posOffset>
              </wp:positionV>
              <wp:extent cx="5329555" cy="676275"/>
              <wp:effectExtent l="0" t="0" r="4445" b="9525"/>
              <wp:wrapSquare wrapText="bothSides" distT="0" distB="0" distL="114300" distR="114300"/>
              <wp:docPr id="15" name="Retângul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29555" cy="676275"/>
                      </a:xfrm>
                      <a:prstGeom prst="rect">
                        <a:avLst/>
                      </a:prstGeom>
                      <a:solidFill>
                        <a:srgbClr val="2A6BA6"/>
                      </a:solidFill>
                      <a:ln>
                        <a:noFill/>
                      </a:ln>
                    </wps:spPr>
                    <wps:txbx>
                      <w:txbxContent>
                        <w:p w:rsidR="00C255E4" w:rsidRPr="004D392B" w:rsidRDefault="00F6019C">
                          <w:pPr>
                            <w:textDirection w:val="btLr"/>
                            <w:rPr>
                              <w:sz w:val="20"/>
                            </w:rPr>
                          </w:pPr>
                          <w:r w:rsidRPr="004D392B">
                            <w:rPr>
                              <w:rFonts w:ascii="Times New Roman" w:eastAsia="Times New Roman" w:hAnsi="Times New Roman" w:cs="Times New Roman"/>
                              <w:b/>
                              <w:color w:val="FFFFFF"/>
                              <w:sz w:val="20"/>
                            </w:rPr>
                            <w:t>ORDEM DOS PASTORES BATISTAS DO BRASIL - SEÇÃO ESPÍRITO SANTO</w:t>
                          </w:r>
                        </w:p>
                        <w:p w:rsidR="00C255E4" w:rsidRPr="004D392B" w:rsidRDefault="00F6019C">
                          <w:pPr>
                            <w:textDirection w:val="btLr"/>
                            <w:rPr>
                              <w:sz w:val="20"/>
                            </w:rPr>
                          </w:pPr>
                          <w:r w:rsidRPr="004D392B">
                            <w:rPr>
                              <w:rFonts w:ascii="Times New Roman" w:eastAsia="Times New Roman" w:hAnsi="Times New Roman" w:cs="Times New Roman"/>
                              <w:b/>
                              <w:color w:val="FFFFFF"/>
                              <w:sz w:val="20"/>
                            </w:rPr>
                            <w:t>Av. Paulino Müller, 175 - Ilha de Santa Maria - Vitória -ES – CEP 29.051-035</w:t>
                          </w:r>
                        </w:p>
                        <w:p w:rsidR="00C255E4" w:rsidRPr="004D392B" w:rsidRDefault="00F6019C">
                          <w:pPr>
                            <w:textDirection w:val="btLr"/>
                            <w:rPr>
                              <w:sz w:val="20"/>
                            </w:rPr>
                          </w:pPr>
                          <w:r w:rsidRPr="004D392B">
                            <w:rPr>
                              <w:rFonts w:ascii="Times New Roman" w:eastAsia="Times New Roman" w:hAnsi="Times New Roman" w:cs="Times New Roman"/>
                              <w:b/>
                              <w:color w:val="FFFFFF"/>
                              <w:sz w:val="20"/>
                            </w:rPr>
                            <w:t xml:space="preserve">027 3038-2806 | ordemdospastores.opbbes@gmail.com  </w:t>
                          </w:r>
                        </w:p>
                        <w:p w:rsidR="00C255E4" w:rsidRPr="004D392B" w:rsidRDefault="00F6019C">
                          <w:pPr>
                            <w:textDirection w:val="btLr"/>
                            <w:rPr>
                              <w:sz w:val="20"/>
                            </w:rPr>
                          </w:pPr>
                          <w:r w:rsidRPr="004D392B">
                            <w:rPr>
                              <w:rFonts w:ascii="Times New Roman" w:eastAsia="Times New Roman" w:hAnsi="Times New Roman" w:cs="Times New Roman"/>
                              <w:b/>
                              <w:color w:val="FFFFFF"/>
                              <w:sz w:val="20"/>
                            </w:rPr>
                            <w:t>Fundada em 07/07/1968 – CNPJ 27.557.933/0001-30</w:t>
                          </w:r>
                        </w:p>
                        <w:p w:rsidR="00C255E4" w:rsidRDefault="00C255E4">
                          <w:pPr>
                            <w:textDirection w:val="btLr"/>
                          </w:pPr>
                        </w:p>
                        <w:p w:rsidR="00C255E4" w:rsidRDefault="00C255E4">
                          <w:pPr>
                            <w:textDirection w:val="btLr"/>
                          </w:pPr>
                        </w:p>
                        <w:p w:rsidR="00C255E4" w:rsidRDefault="00C255E4">
                          <w:pPr>
                            <w:textDirection w:val="btLr"/>
                          </w:pPr>
                        </w:p>
                        <w:p w:rsidR="00C255E4" w:rsidRDefault="00C255E4">
                          <w:pPr>
                            <w:textDirection w:val="btLr"/>
                          </w:pPr>
                        </w:p>
                        <w:p w:rsidR="00C255E4" w:rsidRDefault="00C255E4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C22A197" id="Retângulo 15" o:spid="_x0000_s1027" style="position:absolute;left:0;text-align:left;margin-left:-33.4pt;margin-top:5.6pt;width:419.65pt;height:53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" fillcolor="#2a6ba6" stroked="f">
              <v:textbox inset="2.53958mm,1.2694mm,2.53958mm,1.2694mm">
                <w:txbxContent>
                  <w:p w:rsidR="00C255E4" w:rsidRPr="004D392B" w:rsidRDefault="00F6019C">
                    <w:pPr>
                      <w:textDirection w:val="btLr"/>
                      <w:rPr>
                        <w:sz w:val="20"/>
                      </w:rPr>
                    </w:pPr>
                    <w:r w:rsidRPr="004D392B">
                      <w:rPr>
                        <w:rFonts w:ascii="Times New Roman" w:eastAsia="Times New Roman" w:hAnsi="Times New Roman" w:cs="Times New Roman"/>
                        <w:b/>
                        <w:color w:val="FFFFFF"/>
                        <w:sz w:val="20"/>
                      </w:rPr>
                      <w:t>ORDEM DOS PASTORES BATISTAS DO BRASIL - SEÇÃO ESPÍRITO SANTO</w:t>
                    </w:r>
                  </w:p>
                  <w:p w:rsidR="00C255E4" w:rsidRPr="004D392B" w:rsidRDefault="00F6019C">
                    <w:pPr>
                      <w:textDirection w:val="btLr"/>
                      <w:rPr>
                        <w:sz w:val="20"/>
                      </w:rPr>
                    </w:pPr>
                    <w:r w:rsidRPr="004D392B">
                      <w:rPr>
                        <w:rFonts w:ascii="Times New Roman" w:eastAsia="Times New Roman" w:hAnsi="Times New Roman" w:cs="Times New Roman"/>
                        <w:b/>
                        <w:color w:val="FFFFFF"/>
                        <w:sz w:val="20"/>
                      </w:rPr>
                      <w:t>Av. Paulino Müller, 175 - Ilha de Santa Maria - Vitória -ES – CEP 29.051-035</w:t>
                    </w:r>
                  </w:p>
                  <w:p w:rsidR="00C255E4" w:rsidRPr="004D392B" w:rsidRDefault="00F6019C">
                    <w:pPr>
                      <w:textDirection w:val="btLr"/>
                      <w:rPr>
                        <w:sz w:val="20"/>
                      </w:rPr>
                    </w:pPr>
                    <w:r w:rsidRPr="004D392B">
                      <w:rPr>
                        <w:rFonts w:ascii="Times New Roman" w:eastAsia="Times New Roman" w:hAnsi="Times New Roman" w:cs="Times New Roman"/>
                        <w:b/>
                        <w:color w:val="FFFFFF"/>
                        <w:sz w:val="20"/>
                      </w:rPr>
                      <w:t xml:space="preserve">027 3038-2806 | ordemdospastores.opbbes@gmail.com  </w:t>
                    </w:r>
                  </w:p>
                  <w:p w:rsidR="00C255E4" w:rsidRPr="004D392B" w:rsidRDefault="00F6019C">
                    <w:pPr>
                      <w:textDirection w:val="btLr"/>
                      <w:rPr>
                        <w:sz w:val="20"/>
                      </w:rPr>
                    </w:pPr>
                    <w:r w:rsidRPr="004D392B">
                      <w:rPr>
                        <w:rFonts w:ascii="Times New Roman" w:eastAsia="Times New Roman" w:hAnsi="Times New Roman" w:cs="Times New Roman"/>
                        <w:b/>
                        <w:color w:val="FFFFFF"/>
                        <w:sz w:val="20"/>
                      </w:rPr>
                      <w:t>Fundada em 07/07/1968 – CNPJ 27.557.933/0001-30</w:t>
                    </w:r>
                  </w:p>
                  <w:p w:rsidR="00C255E4" w:rsidRDefault="00C255E4">
                    <w:pPr>
                      <w:textDirection w:val="btLr"/>
                    </w:pPr>
                  </w:p>
                  <w:p w:rsidR="00C255E4" w:rsidRDefault="00C255E4">
                    <w:pPr>
                      <w:textDirection w:val="btLr"/>
                    </w:pPr>
                  </w:p>
                  <w:p w:rsidR="00C255E4" w:rsidRDefault="00C255E4">
                    <w:pPr>
                      <w:textDirection w:val="btLr"/>
                    </w:pPr>
                  </w:p>
                  <w:p w:rsidR="00C255E4" w:rsidRDefault="00C255E4">
                    <w:pPr>
                      <w:textDirection w:val="btLr"/>
                    </w:pPr>
                  </w:p>
                  <w:p w:rsidR="00C255E4" w:rsidRDefault="00C255E4">
                    <w:pPr>
                      <w:textDirection w:val="btLr"/>
                    </w:pPr>
                  </w:p>
                </w:txbxContent>
              </v:textbox>
              <w10:wrap type="square"/>
            </v:rect>
          </w:pict>
        </mc:Fallback>
      </mc:AlternateContent>
    </w:r>
    <w:r w:rsidR="00F6019C">
      <w:rPr>
        <w:noProof/>
      </w:rPr>
      <w:drawing>
        <wp:anchor distT="0" distB="0" distL="114300" distR="114300" simplePos="0" relativeHeight="251656192" behindDoc="0" locked="0" layoutInCell="1" hidden="0" allowOverlap="1" wp14:anchorId="0694450E" wp14:editId="0129F026">
          <wp:simplePos x="0" y="0"/>
          <wp:positionH relativeFrom="column">
            <wp:posOffset>-370839</wp:posOffset>
          </wp:positionH>
          <wp:positionV relativeFrom="paragraph">
            <wp:posOffset>9685337</wp:posOffset>
          </wp:positionV>
          <wp:extent cx="5265420" cy="557530"/>
          <wp:effectExtent l="0" t="0" r="0" b="0"/>
          <wp:wrapSquare wrapText="bothSides" distT="0" distB="0" distL="114300" distR="114300"/>
          <wp:docPr id="16" name="image1.png" descr="TIMBRADO OPBBE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TIMBRADO OPBBES"/>
                  <pic:cNvPicPr preferRelativeResize="0"/>
                </pic:nvPicPr>
                <pic:blipFill>
                  <a:blip r:embed="rId1"/>
                  <a:srcRect l="40435" t="94149" r="21006" b="4829"/>
                  <a:stretch>
                    <a:fillRect/>
                  </a:stretch>
                </pic:blipFill>
                <pic:spPr>
                  <a:xfrm>
                    <a:off x="0" y="0"/>
                    <a:ext cx="5265420" cy="5575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255E4" w:rsidRDefault="00C255E4">
    <w:pPr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</w:pPr>
  </w:p>
  <w:p w:rsidR="00C255E4" w:rsidRDefault="00C255E4">
    <w:pPr>
      <w:widowControl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851"/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E5B" w:rsidRDefault="00145E5B">
      <w:r>
        <w:separator/>
      </w:r>
    </w:p>
  </w:footnote>
  <w:footnote w:type="continuationSeparator" w:id="0">
    <w:p w:rsidR="00145E5B" w:rsidRDefault="00145E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55E4" w:rsidRDefault="00145E5B">
    <w:pPr>
      <w:widowControl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49" type="#_x0000_t75" alt="" style="position:absolute;margin-left:0;margin-top:0;width:595.7pt;height:841.9pt;z-index:-251656192;mso-position-horizontal:center;mso-position-horizontal-relative:margin;mso-position-vertical:center;mso-position-vertical-relative:margin">
          <v:imagedata r:id="rId1" o:title="image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55E4" w:rsidRDefault="004D392B">
    <w:pPr>
      <w:widowControl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1276"/>
      </w:tabs>
      <w:rPr>
        <w:rFonts w:ascii="Calibri" w:eastAsia="Calibri" w:hAnsi="Calibri" w:cs="Calibri"/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hidden="0" allowOverlap="1" wp14:anchorId="49A04162" wp14:editId="23F93474">
              <wp:simplePos x="0" y="0"/>
              <wp:positionH relativeFrom="column">
                <wp:posOffset>689610</wp:posOffset>
              </wp:positionH>
              <wp:positionV relativeFrom="paragraph">
                <wp:posOffset>18415</wp:posOffset>
              </wp:positionV>
              <wp:extent cx="5217795" cy="1016947"/>
              <wp:effectExtent l="0" t="0" r="0" b="0"/>
              <wp:wrapSquare wrapText="bothSides" distT="0" distB="0" distL="114300" distR="114300"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17795" cy="10169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D392B" w:rsidRPr="004D392B" w:rsidRDefault="00F6019C">
                          <w:pPr>
                            <w:jc w:val="center"/>
                            <w:textDirection w:val="btLr"/>
                            <w:rPr>
                              <w:rFonts w:ascii="Teko" w:eastAsia="Teko" w:hAnsi="Teko" w:cs="Teko"/>
                              <w:b/>
                              <w:color w:val="222A35"/>
                              <w:sz w:val="36"/>
                              <w:szCs w:val="36"/>
                            </w:rPr>
                          </w:pPr>
                          <w:r w:rsidRPr="004D392B">
                            <w:rPr>
                              <w:rFonts w:ascii="Teko" w:eastAsia="Teko" w:hAnsi="Teko" w:cs="Teko"/>
                              <w:b/>
                              <w:color w:val="222A35"/>
                              <w:sz w:val="36"/>
                              <w:szCs w:val="36"/>
                            </w:rPr>
                            <w:t xml:space="preserve">Ordem dos Pastores Batistas do Brasil </w:t>
                          </w:r>
                          <w:r w:rsidR="004D392B" w:rsidRPr="004D392B">
                            <w:rPr>
                              <w:rFonts w:ascii="Teko" w:eastAsia="Teko" w:hAnsi="Teko" w:cs="Teko"/>
                              <w:b/>
                              <w:color w:val="222A35"/>
                              <w:sz w:val="36"/>
                              <w:szCs w:val="36"/>
                            </w:rPr>
                            <w:t>–</w:t>
                          </w:r>
                          <w:r w:rsidRPr="004D392B">
                            <w:rPr>
                              <w:rFonts w:ascii="Teko" w:eastAsia="Teko" w:hAnsi="Teko" w:cs="Teko"/>
                              <w:b/>
                              <w:color w:val="222A35"/>
                              <w:sz w:val="36"/>
                              <w:szCs w:val="36"/>
                            </w:rPr>
                            <w:t xml:space="preserve"> </w:t>
                          </w:r>
                        </w:p>
                        <w:p w:rsidR="00C255E4" w:rsidRPr="004D392B" w:rsidRDefault="00F6019C">
                          <w:pPr>
                            <w:jc w:val="center"/>
                            <w:textDirection w:val="btLr"/>
                            <w:rPr>
                              <w:sz w:val="36"/>
                              <w:szCs w:val="36"/>
                            </w:rPr>
                          </w:pPr>
                          <w:r w:rsidRPr="004D392B">
                            <w:rPr>
                              <w:rFonts w:ascii="Teko" w:eastAsia="Teko" w:hAnsi="Teko" w:cs="Teko"/>
                              <w:b/>
                              <w:color w:val="222A35"/>
                              <w:sz w:val="36"/>
                              <w:szCs w:val="36"/>
                            </w:rPr>
                            <w:t>Seção do Estado do Espírito Santo</w:t>
                          </w:r>
                        </w:p>
                        <w:p w:rsidR="00C255E4" w:rsidRPr="004D392B" w:rsidRDefault="00F6019C">
                          <w:pPr>
                            <w:jc w:val="center"/>
                            <w:textDirection w:val="btLr"/>
                            <w:rPr>
                              <w:sz w:val="14"/>
                              <w:szCs w:val="36"/>
                            </w:rPr>
                          </w:pPr>
                          <w:r w:rsidRPr="004D392B">
                            <w:rPr>
                              <w:rFonts w:ascii="Teko" w:eastAsia="Teko" w:hAnsi="Teko" w:cs="Teko"/>
                              <w:color w:val="222A35"/>
                              <w:sz w:val="20"/>
                              <w:szCs w:val="36"/>
                            </w:rPr>
                            <w:t xml:space="preserve">Presidente: Pr. Ednan Santos Dias da Silva. </w:t>
                          </w:r>
                        </w:p>
                        <w:p w:rsidR="00C255E4" w:rsidRPr="004D392B" w:rsidRDefault="00F6019C">
                          <w:pPr>
                            <w:jc w:val="center"/>
                            <w:textDirection w:val="btLr"/>
                            <w:rPr>
                              <w:sz w:val="36"/>
                              <w:szCs w:val="36"/>
                            </w:rPr>
                          </w:pPr>
                          <w:r w:rsidRPr="004D392B">
                            <w:rPr>
                              <w:rFonts w:ascii="Teko" w:eastAsia="Teko" w:hAnsi="Teko" w:cs="Teko"/>
                              <w:color w:val="222A35"/>
                              <w:sz w:val="20"/>
                              <w:szCs w:val="36"/>
                            </w:rPr>
                            <w:t>Executivo: Pr. Sant’ Clair Dias de Souza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9A04162" id="Retângulo 14" o:spid="_x0000_s1026" style="position:absolute;margin-left:54.3pt;margin-top:1.45pt;width:410.85pt;height:80.0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" filled="f" stroked="f">
              <v:textbox inset="2.53958mm,1.2694mm,2.53958mm,1.2694mm">
                <w:txbxContent>
                  <w:p w:rsidR="004D392B" w:rsidRPr="004D392B" w:rsidRDefault="00F6019C">
                    <w:pPr>
                      <w:jc w:val="center"/>
                      <w:textDirection w:val="btLr"/>
                      <w:rPr>
                        <w:rFonts w:ascii="Teko" w:eastAsia="Teko" w:hAnsi="Teko" w:cs="Teko"/>
                        <w:b/>
                        <w:color w:val="222A35"/>
                        <w:sz w:val="36"/>
                        <w:szCs w:val="36"/>
                      </w:rPr>
                    </w:pPr>
                    <w:r w:rsidRPr="004D392B">
                      <w:rPr>
                        <w:rFonts w:ascii="Teko" w:eastAsia="Teko" w:hAnsi="Teko" w:cs="Teko"/>
                        <w:b/>
                        <w:color w:val="222A35"/>
                        <w:sz w:val="36"/>
                        <w:szCs w:val="36"/>
                      </w:rPr>
                      <w:t xml:space="preserve">Ordem dos Pastores Batistas do Brasil </w:t>
                    </w:r>
                    <w:r w:rsidR="004D392B" w:rsidRPr="004D392B">
                      <w:rPr>
                        <w:rFonts w:ascii="Teko" w:eastAsia="Teko" w:hAnsi="Teko" w:cs="Teko"/>
                        <w:b/>
                        <w:color w:val="222A35"/>
                        <w:sz w:val="36"/>
                        <w:szCs w:val="36"/>
                      </w:rPr>
                      <w:t>–</w:t>
                    </w:r>
                    <w:r w:rsidRPr="004D392B">
                      <w:rPr>
                        <w:rFonts w:ascii="Teko" w:eastAsia="Teko" w:hAnsi="Teko" w:cs="Teko"/>
                        <w:b/>
                        <w:color w:val="222A35"/>
                        <w:sz w:val="36"/>
                        <w:szCs w:val="36"/>
                      </w:rPr>
                      <w:t xml:space="preserve"> </w:t>
                    </w:r>
                  </w:p>
                  <w:p w:rsidR="00C255E4" w:rsidRPr="004D392B" w:rsidRDefault="00F6019C">
                    <w:pPr>
                      <w:jc w:val="center"/>
                      <w:textDirection w:val="btLr"/>
                      <w:rPr>
                        <w:sz w:val="36"/>
                        <w:szCs w:val="36"/>
                      </w:rPr>
                    </w:pPr>
                    <w:r w:rsidRPr="004D392B">
                      <w:rPr>
                        <w:rFonts w:ascii="Teko" w:eastAsia="Teko" w:hAnsi="Teko" w:cs="Teko"/>
                        <w:b/>
                        <w:color w:val="222A35"/>
                        <w:sz w:val="36"/>
                        <w:szCs w:val="36"/>
                      </w:rPr>
                      <w:t>Seção do Estado do Espírito Santo</w:t>
                    </w:r>
                  </w:p>
                  <w:p w:rsidR="00C255E4" w:rsidRPr="004D392B" w:rsidRDefault="00F6019C">
                    <w:pPr>
                      <w:jc w:val="center"/>
                      <w:textDirection w:val="btLr"/>
                      <w:rPr>
                        <w:sz w:val="14"/>
                        <w:szCs w:val="36"/>
                      </w:rPr>
                    </w:pPr>
                    <w:r w:rsidRPr="004D392B">
                      <w:rPr>
                        <w:rFonts w:ascii="Teko" w:eastAsia="Teko" w:hAnsi="Teko" w:cs="Teko"/>
                        <w:color w:val="222A35"/>
                        <w:sz w:val="20"/>
                        <w:szCs w:val="36"/>
                      </w:rPr>
                      <w:t xml:space="preserve">Presidente: Pr. Ednan Santos Dias da Silva. </w:t>
                    </w:r>
                  </w:p>
                  <w:p w:rsidR="00C255E4" w:rsidRPr="004D392B" w:rsidRDefault="00F6019C">
                    <w:pPr>
                      <w:jc w:val="center"/>
                      <w:textDirection w:val="btLr"/>
                      <w:rPr>
                        <w:sz w:val="36"/>
                        <w:szCs w:val="36"/>
                      </w:rPr>
                    </w:pPr>
                    <w:r w:rsidRPr="004D392B">
                      <w:rPr>
                        <w:rFonts w:ascii="Teko" w:eastAsia="Teko" w:hAnsi="Teko" w:cs="Teko"/>
                        <w:color w:val="222A35"/>
                        <w:sz w:val="20"/>
                        <w:szCs w:val="36"/>
                      </w:rPr>
                      <w:t>Executivo: Pr. Sant’ Clair Dias de Souza</w:t>
                    </w:r>
                  </w:p>
                </w:txbxContent>
              </v:textbox>
              <w10:wrap type="square"/>
            </v:rect>
          </w:pict>
        </mc:Fallback>
      </mc:AlternateContent>
    </w:r>
    <w:r w:rsidR="00145E5B">
      <w:rPr>
        <w:rFonts w:ascii="Calibri" w:eastAsia="Calibri" w:hAnsi="Calibri" w:cs="Calibri"/>
        <w:color w:val="000000"/>
      </w:rPr>
      <w:pict w14:anchorId="3744E6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alt="" style="position:absolute;margin-left:-71.55pt;margin-top:-72.55pt;width:595.7pt;height:833pt;z-index:-251658240;mso-position-horizontal:absolute;mso-position-horizontal-relative:margin;mso-position-vertical:absolute;mso-position-vertical-relative:margin">
          <v:imagedata r:id="rId1" o:title="image4" croptop="2093f" cropbottom="2430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55E4" w:rsidRDefault="00145E5B">
    <w:pPr>
      <w:widowControl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0" type="#_x0000_t75" alt="" style="position:absolute;margin-left:0;margin-top:0;width:595.7pt;height:841.9pt;z-index:-251657216;mso-position-horizontal:center;mso-position-horizontal-relative:margin;mso-position-vertical:center;mso-position-vertical-relative:margin">
          <v:imagedata r:id="rId1" o:title="image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5E4"/>
    <w:rsid w:val="000D384F"/>
    <w:rsid w:val="00145E5B"/>
    <w:rsid w:val="004D392B"/>
    <w:rsid w:val="00667403"/>
    <w:rsid w:val="00C255E4"/>
    <w:rsid w:val="00C35C36"/>
    <w:rsid w:val="00F6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58AC3BA"/>
  <w15:docId w15:val="{869525C1-6D24-492A-B032-2CE95270B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before="1"/>
      <w:ind w:left="1964" w:right="1694"/>
      <w:jc w:val="center"/>
    </w:pPr>
    <w:rPr>
      <w:b/>
      <w:bCs/>
      <w:sz w:val="32"/>
      <w:szCs w:val="32"/>
    </w:rPr>
  </w:style>
  <w:style w:type="paragraph" w:styleId="Cabealho">
    <w:name w:val="header"/>
    <w:basedOn w:val="Normal"/>
    <w:link w:val="CabealhoChar"/>
    <w:uiPriority w:val="99"/>
    <w:unhideWhenUsed/>
    <w:rsid w:val="00D81D36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D81D36"/>
  </w:style>
  <w:style w:type="paragraph" w:styleId="Rodap">
    <w:name w:val="footer"/>
    <w:basedOn w:val="Normal"/>
    <w:link w:val="RodapChar"/>
    <w:uiPriority w:val="99"/>
    <w:unhideWhenUsed/>
    <w:rsid w:val="00D81D36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D81D36"/>
  </w:style>
  <w:style w:type="character" w:styleId="Forte">
    <w:name w:val="Strong"/>
    <w:basedOn w:val="Fontepargpadro"/>
    <w:uiPriority w:val="22"/>
    <w:qFormat/>
    <w:rsid w:val="00D81D36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E677A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677A8"/>
    <w:rPr>
      <w:rFonts w:ascii="Arial" w:eastAsia="Arial" w:hAnsi="Arial" w:cs="Arial"/>
      <w:sz w:val="24"/>
      <w:szCs w:val="24"/>
      <w:lang w:eastAsia="pt-BR" w:bidi="pt-BR"/>
    </w:rPr>
  </w:style>
  <w:style w:type="character" w:styleId="Hyperlink">
    <w:name w:val="Hyperlink"/>
    <w:rsid w:val="00E677A8"/>
    <w:rPr>
      <w:color w:val="0000FF"/>
      <w:u w:val="single"/>
    </w:rPr>
  </w:style>
  <w:style w:type="character" w:customStyle="1" w:styleId="batistasnews-noticia-subtitulo1">
    <w:name w:val="batistasnews-noticia-subtitulo1"/>
    <w:rsid w:val="00E677A8"/>
    <w:rPr>
      <w:rFonts w:ascii="Verdana" w:hAnsi="Verdana" w:hint="default"/>
      <w:strike w:val="0"/>
      <w:dstrike w:val="0"/>
      <w:color w:val="666666"/>
      <w:sz w:val="17"/>
      <w:szCs w:val="17"/>
      <w:u w:val="none"/>
      <w:effect w:val="non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107A"/>
    <w:rPr>
      <w:color w:val="605E5C"/>
      <w:shd w:val="clear" w:color="auto" w:fill="E1DFDD"/>
    </w:rPr>
  </w:style>
  <w:style w:type="character" w:customStyle="1" w:styleId="TtuloChar">
    <w:name w:val="Título Char"/>
    <w:basedOn w:val="Fontepargpadro"/>
    <w:uiPriority w:val="10"/>
    <w:rsid w:val="005018CA"/>
    <w:rPr>
      <w:rFonts w:ascii="Arial" w:eastAsia="Arial" w:hAnsi="Arial" w:cs="Arial"/>
      <w:b/>
      <w:bCs/>
      <w:sz w:val="32"/>
      <w:szCs w:val="32"/>
      <w:lang w:val="pt-PT"/>
    </w:rPr>
  </w:style>
  <w:style w:type="paragraph" w:styleId="PargrafodaLista">
    <w:name w:val="List Paragraph"/>
    <w:basedOn w:val="Normal"/>
    <w:uiPriority w:val="1"/>
    <w:qFormat/>
    <w:rsid w:val="005018CA"/>
    <w:pPr>
      <w:spacing w:before="62"/>
      <w:ind w:left="430" w:hanging="322"/>
    </w:pPr>
    <w:rPr>
      <w:lang w:val="pt-PT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774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74EB"/>
    <w:rPr>
      <w:rFonts w:ascii="Tahoma" w:eastAsia="Arial" w:hAnsi="Tahoma" w:cs="Tahoma"/>
      <w:sz w:val="16"/>
      <w:szCs w:val="16"/>
      <w:lang w:eastAsia="pt-BR" w:bidi="pt-BR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6Qr8keKumOR9kvI5zRI3qwSmow==">CgMxLjAyDmgudjZ6N2dpaWszYjFtMg5oLmZiZzF1MTdyOTFyZjIOaC5hazVlOHU4ZXdxOTM4AHIhMU5qZmc0ZTd6VXlNOU1FX2VEd3RFQlN3VWVybEd4emZj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357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Micom3</dc:creator>
  <cp:lastModifiedBy>Usuario</cp:lastModifiedBy>
  <cp:revision>5</cp:revision>
  <dcterms:created xsi:type="dcterms:W3CDTF">2022-06-02T13:26:00Z</dcterms:created>
  <dcterms:modified xsi:type="dcterms:W3CDTF">2026-04-23T11:52:00Z</dcterms:modified>
</cp:coreProperties>
</file>